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8475DD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63408A1E" w:rsidR="00C15348" w:rsidRPr="00570CA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6F166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6F166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F166C" w:rsidRPr="006F166C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EE2183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6F166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6F166C" w:rsidRPr="006F166C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6F166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6F166C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5364FD4E" w:rsidR="00DC6DB4" w:rsidRPr="006F166C" w:rsidRDefault="006F166C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6F166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Κύπρου υποδέχεται την άνοιξη με έναν </w:t>
      </w:r>
      <w:r w:rsidR="00BA40E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μεγάλο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διαγωνισμό</w:t>
      </w:r>
    </w:p>
    <w:p w14:paraId="51451247" w14:textId="78FFF400" w:rsidR="006F166C" w:rsidRPr="00E94DCA" w:rsidRDefault="00F52CF7" w:rsidP="006F166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bookmarkStart w:id="2" w:name="_Hlk151637046"/>
      <w:bookmarkEnd w:id="0"/>
      <w:bookmarkEnd w:id="1"/>
      <w:r>
        <w:rPr>
          <w:rFonts w:ascii="Lidl Font Pro" w:eastAsia="Lidl Font Pro" w:hAnsi="Lidl Font Pro" w:cs="Lidl Font Pro"/>
          <w:b/>
          <w:color w:val="1F497D"/>
          <w:lang w:val="el-GR"/>
        </w:rPr>
        <w:t>Μ</w:t>
      </w:r>
      <w:r w:rsidR="006F166C">
        <w:rPr>
          <w:rFonts w:ascii="Lidl Font Pro" w:eastAsia="Lidl Font Pro" w:hAnsi="Lidl Font Pro" w:cs="Lidl Font Pro"/>
          <w:b/>
          <w:color w:val="1F497D"/>
          <w:lang w:val="el-GR"/>
        </w:rPr>
        <w:t xml:space="preserve">έχρι την </w:t>
      </w:r>
      <w:r w:rsidR="001B53E4" w:rsidRPr="008818A3">
        <w:rPr>
          <w:rFonts w:ascii="Lidl Font Pro" w:eastAsia="Lidl Font Pro" w:hAnsi="Lidl Font Pro" w:cs="Lidl Font Pro"/>
          <w:b/>
          <w:color w:val="1F497D"/>
          <w:lang w:val="el-GR"/>
        </w:rPr>
        <w:t xml:space="preserve">Κυριακή </w:t>
      </w:r>
      <w:r w:rsidR="006F166C">
        <w:rPr>
          <w:rFonts w:ascii="Lidl Font Pro" w:eastAsia="Lidl Font Pro" w:hAnsi="Lidl Font Pro" w:cs="Lidl Font Pro"/>
          <w:b/>
          <w:color w:val="1F497D"/>
          <w:lang w:val="el-GR"/>
        </w:rPr>
        <w:t>7 Απριλίου</w:t>
      </w:r>
      <w:r w:rsidR="001C4A0A" w:rsidRPr="001C4A0A">
        <w:rPr>
          <w:rFonts w:ascii="Lidl Font Pro" w:eastAsia="Lidl Font Pro" w:hAnsi="Lidl Font Pro" w:cs="Lidl Font Pro"/>
          <w:b/>
          <w:color w:val="1F497D"/>
          <w:lang w:val="el-GR"/>
        </w:rPr>
        <w:t xml:space="preserve"> 2023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, 50 χρήστες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της εφαρμογής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Pr="004D1131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Plus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έχουν την ευκαιρία να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κερδίσουν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σπουδαία 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>δώρα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τεχνολογίας. </w:t>
      </w:r>
    </w:p>
    <w:bookmarkEnd w:id="2"/>
    <w:p w14:paraId="543F2EC5" w14:textId="23125A6B" w:rsidR="006F166C" w:rsidRDefault="006F166C" w:rsidP="006F166C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Η</w:t>
      </w:r>
      <w:r w:rsidRPr="00B8526D">
        <w:rPr>
          <w:rFonts w:ascii="Lidl Font Pro" w:hAnsi="Lidl Font Pro"/>
          <w:lang w:val="el-GR"/>
        </w:rPr>
        <w:t xml:space="preserve"> </w:t>
      </w:r>
      <w:r w:rsidRPr="00715533">
        <w:rPr>
          <w:rFonts w:ascii="Lidl Font Pro" w:hAnsi="Lidl Font Pro"/>
          <w:b/>
          <w:bCs/>
        </w:rPr>
        <w:t>Lidl</w:t>
      </w:r>
      <w:r w:rsidRPr="00715533">
        <w:rPr>
          <w:rFonts w:ascii="Lidl Font Pro" w:hAnsi="Lidl Font Pro"/>
          <w:b/>
          <w:bCs/>
          <w:lang w:val="el-GR"/>
        </w:rPr>
        <w:t xml:space="preserve"> </w:t>
      </w:r>
      <w:r>
        <w:rPr>
          <w:rFonts w:ascii="Lidl Font Pro" w:hAnsi="Lidl Font Pro"/>
          <w:b/>
          <w:bCs/>
          <w:lang w:val="el-GR"/>
        </w:rPr>
        <w:t>Κύπρου</w:t>
      </w:r>
      <w:r>
        <w:rPr>
          <w:rFonts w:ascii="Lidl Font Pro" w:hAnsi="Lidl Font Pro"/>
          <w:lang w:val="el-GR"/>
        </w:rPr>
        <w:t xml:space="preserve"> και το </w:t>
      </w:r>
      <w:r w:rsidRPr="00F12F59">
        <w:rPr>
          <w:rFonts w:ascii="Lidl Font Pro" w:hAnsi="Lidl Font Pro"/>
          <w:b/>
          <w:bCs/>
          <w:lang w:val="en-US"/>
        </w:rPr>
        <w:t>Lidl</w:t>
      </w:r>
      <w:r w:rsidRPr="00F12F59">
        <w:rPr>
          <w:rFonts w:ascii="Lidl Font Pro" w:hAnsi="Lidl Font Pro"/>
          <w:b/>
          <w:bCs/>
          <w:lang w:val="el-GR"/>
        </w:rPr>
        <w:t xml:space="preserve"> </w:t>
      </w:r>
      <w:r w:rsidRPr="00F12F59">
        <w:rPr>
          <w:rFonts w:ascii="Lidl Font Pro" w:hAnsi="Lidl Font Pro"/>
          <w:b/>
          <w:bCs/>
          <w:lang w:val="en-US"/>
        </w:rPr>
        <w:t>Plus</w:t>
      </w:r>
      <w:r w:rsidRPr="00F12F59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>καλωσορίζουν τ</w:t>
      </w:r>
      <w:r w:rsidR="00F52CF7">
        <w:rPr>
          <w:rFonts w:ascii="Lidl Font Pro" w:hAnsi="Lidl Font Pro"/>
          <w:lang w:val="el-GR"/>
        </w:rPr>
        <w:t xml:space="preserve">ην άνοιξη </w:t>
      </w:r>
      <w:r>
        <w:rPr>
          <w:rFonts w:ascii="Lidl Font Pro" w:hAnsi="Lidl Font Pro"/>
          <w:lang w:val="el-GR"/>
        </w:rPr>
        <w:t xml:space="preserve">με έναν ξεχωριστό διαγωνισμό </w:t>
      </w:r>
      <w:r w:rsidR="00F52CF7">
        <w:rPr>
          <w:rFonts w:ascii="Lidl Font Pro" w:hAnsi="Lidl Font Pro"/>
          <w:lang w:val="el-GR"/>
        </w:rPr>
        <w:t>ο οποίο</w:t>
      </w:r>
      <w:r w:rsidR="001C4A0A">
        <w:rPr>
          <w:rFonts w:ascii="Lidl Font Pro" w:hAnsi="Lidl Font Pro"/>
          <w:lang w:val="el-GR"/>
        </w:rPr>
        <w:t>ς</w:t>
      </w:r>
      <w:r w:rsidR="00F52CF7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 xml:space="preserve">χαρίζει σε </w:t>
      </w:r>
      <w:r w:rsidR="00F52CF7">
        <w:rPr>
          <w:rFonts w:ascii="Lidl Font Pro" w:hAnsi="Lidl Font Pro"/>
          <w:lang w:val="el-GR"/>
        </w:rPr>
        <w:t>50</w:t>
      </w:r>
      <w:r>
        <w:rPr>
          <w:rFonts w:ascii="Lidl Font Pro" w:hAnsi="Lidl Font Pro"/>
          <w:lang w:val="el-GR"/>
        </w:rPr>
        <w:t xml:space="preserve"> τυχερούς της εφαρμογής</w:t>
      </w:r>
      <w:r w:rsidR="001C4A0A">
        <w:rPr>
          <w:rFonts w:ascii="Lidl Font Pro" w:hAnsi="Lidl Font Pro"/>
          <w:lang w:val="el-GR"/>
        </w:rPr>
        <w:t xml:space="preserve"> </w:t>
      </w:r>
      <w:r w:rsidR="001C4A0A">
        <w:rPr>
          <w:rFonts w:ascii="Lidl Font Pro" w:hAnsi="Lidl Font Pro"/>
          <w:lang w:val="en-US"/>
        </w:rPr>
        <w:t>Lidl</w:t>
      </w:r>
      <w:r w:rsidR="001C4A0A" w:rsidRPr="001C4A0A">
        <w:rPr>
          <w:rFonts w:ascii="Lidl Font Pro" w:hAnsi="Lidl Font Pro"/>
          <w:lang w:val="el-GR"/>
        </w:rPr>
        <w:t xml:space="preserve"> </w:t>
      </w:r>
      <w:r w:rsidR="001C4A0A">
        <w:rPr>
          <w:rFonts w:ascii="Lidl Font Pro" w:hAnsi="Lidl Font Pro"/>
          <w:lang w:val="en-US"/>
        </w:rPr>
        <w:t>Plus</w:t>
      </w:r>
      <w:r w:rsidR="001C4A0A" w:rsidRPr="001C4A0A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>πλούσια δώρα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>.</w:t>
      </w:r>
      <w:r>
        <w:rPr>
          <w:rFonts w:ascii="Lidl Font Pro" w:hAnsi="Lidl Font Pro"/>
          <w:lang w:val="el-GR"/>
        </w:rPr>
        <w:t xml:space="preserve"> </w:t>
      </w:r>
    </w:p>
    <w:p w14:paraId="5F934C80" w14:textId="22E9972B" w:rsidR="00F52CF7" w:rsidRDefault="00F52CF7" w:rsidP="00F52CF7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Style w:val="normaltextrun"/>
          <w:rFonts w:ascii="Lidl Font Pro" w:eastAsiaTheme="minorEastAsia" w:hAnsi="Lidl Font Pro" w:cs="Arial"/>
          <w:bCs/>
          <w:lang w:val="el-GR"/>
        </w:rPr>
      </w:pP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Συγκεκριμένα, </w:t>
      </w:r>
      <w:r w:rsidR="001C4A0A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μέχρι την </w:t>
      </w:r>
      <w:r w:rsidR="001B53E4" w:rsidRPr="008818A3">
        <w:rPr>
          <w:rFonts w:ascii="Lidl Font Pro" w:eastAsia="Lidl Font Pro" w:hAnsi="Lidl Font Pro" w:cs="Lidl Font Pro"/>
          <w:b/>
          <w:lang w:val="el-GR"/>
        </w:rPr>
        <w:t xml:space="preserve">Κυριακή </w:t>
      </w:r>
      <w:r w:rsidR="001C4A0A" w:rsidRPr="001C4A0A">
        <w:rPr>
          <w:rStyle w:val="normaltextrun"/>
          <w:rFonts w:ascii="Lidl Font Pro" w:eastAsiaTheme="minorEastAsia" w:hAnsi="Lidl Font Pro" w:cs="Arial"/>
          <w:b/>
          <w:lang w:val="el-GR"/>
        </w:rPr>
        <w:t>7 Απριλίου</w:t>
      </w:r>
      <w:r w:rsidR="001C4A0A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, </w:t>
      </w:r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κάθε </w:t>
      </w:r>
      <w:r w:rsidRPr="001C4A0A">
        <w:rPr>
          <w:rStyle w:val="normaltextrun"/>
          <w:rFonts w:ascii="Lidl Font Pro" w:eastAsiaTheme="minorEastAsia" w:hAnsi="Lidl Font Pro" w:cs="Arial"/>
          <w:b/>
          <w:lang w:val="el-GR"/>
        </w:rPr>
        <w:t xml:space="preserve">χρήστης </w:t>
      </w:r>
      <w:r w:rsidRPr="001C4A0A">
        <w:rPr>
          <w:rStyle w:val="normaltextrun"/>
          <w:rFonts w:ascii="Lidl Font Pro" w:eastAsiaTheme="minorEastAsia" w:hAnsi="Lidl Font Pro" w:cs="Arial"/>
          <w:b/>
        </w:rPr>
        <w:t>Lidl</w:t>
      </w:r>
      <w:r w:rsidRPr="001C4A0A">
        <w:rPr>
          <w:rStyle w:val="normaltextrun"/>
          <w:rFonts w:ascii="Lidl Font Pro" w:eastAsiaTheme="minorEastAsia" w:hAnsi="Lidl Font Pro" w:cs="Arial"/>
          <w:b/>
          <w:lang w:val="el-GR"/>
        </w:rPr>
        <w:t xml:space="preserve"> </w:t>
      </w:r>
      <w:r w:rsidRPr="001C4A0A">
        <w:rPr>
          <w:rStyle w:val="normaltextrun"/>
          <w:rFonts w:ascii="Lidl Font Pro" w:eastAsiaTheme="minorEastAsia" w:hAnsi="Lidl Font Pro" w:cs="Arial"/>
          <w:b/>
        </w:rPr>
        <w:t>Plus</w:t>
      </w:r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μπορεί να συμμετάσχει στον διαγωνισμό συμπληρώνοντας τη </w:t>
      </w:r>
      <w:r w:rsidRPr="00D1638D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σχετική </w:t>
      </w:r>
      <w:hyperlink r:id="rId8" w:history="1">
        <w:r w:rsidRPr="00D1638D">
          <w:rPr>
            <w:rStyle w:val="-"/>
            <w:rFonts w:ascii="Lidl Font Pro" w:eastAsiaTheme="minorEastAsia" w:hAnsi="Lidl Font Pro" w:cs="Arial"/>
            <w:bCs/>
            <w:lang w:val="el-GR"/>
          </w:rPr>
          <w:t>φόρμα</w:t>
        </w:r>
      </w:hyperlink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, μπαίνοντας έτσι αυτόματα 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στην </w:t>
      </w:r>
      <w:r w:rsidRPr="00F0599C">
        <w:rPr>
          <w:rStyle w:val="normaltextrun"/>
          <w:rFonts w:ascii="Lidl Font Pro" w:eastAsiaTheme="minorEastAsia" w:hAnsi="Lidl Font Pro" w:cs="Arial"/>
          <w:bCs/>
          <w:lang w:val="el-GR"/>
        </w:rPr>
        <w:t>κλήρωση για ν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>α διεκδικήσει συναρπαστικά δώρα:</w:t>
      </w:r>
    </w:p>
    <w:p w14:paraId="30EAB9B2" w14:textId="235E3497" w:rsidR="00F52CF7" w:rsidRPr="00FB4AE2" w:rsidRDefault="00F52CF7" w:rsidP="00F52CF7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10 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n-US"/>
        </w:rPr>
        <w:t>Apple Watch</w:t>
      </w:r>
      <w:r w:rsidR="00D1638D"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 </w:t>
      </w:r>
      <w:r w:rsidR="00D1638D" w:rsidRPr="00F52CF7">
        <w:rPr>
          <w:rFonts w:ascii="Lidl Font Pro" w:eastAsia="Lidl Font Pro" w:hAnsi="Lidl Font Pro" w:cs="Lidl Font Pro"/>
          <w:bCs/>
          <w:color w:val="000000" w:themeColor="text1"/>
          <w:lang w:val="en-US"/>
        </w:rPr>
        <w:t>Smartwatch</w:t>
      </w:r>
      <w:r w:rsidR="00D1638D">
        <w:rPr>
          <w:rFonts w:ascii="Lidl Font Pro" w:eastAsia="Lidl Font Pro" w:hAnsi="Lidl Font Pro" w:cs="Lidl Font Pro"/>
          <w:bCs/>
          <w:color w:val="000000" w:themeColor="text1"/>
          <w:lang w:val="en-US"/>
        </w:rPr>
        <w:t>es</w:t>
      </w:r>
    </w:p>
    <w:p w14:paraId="60D2E40A" w14:textId="32B70177" w:rsidR="00F52CF7" w:rsidRPr="00F52CF7" w:rsidRDefault="00F52CF7" w:rsidP="00F52CF7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>10</w:t>
      </w:r>
      <w:r w:rsidRPr="00F52CF7">
        <w:rPr>
          <w:rFonts w:ascii="Lidl Font Pro" w:eastAsia="Lidl Font Pro" w:hAnsi="Lidl Font Pro" w:cs="Lidl Font Pro"/>
          <w:bCs/>
          <w:color w:val="000000" w:themeColor="text1"/>
        </w:rPr>
        <w:t xml:space="preserve"> 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n-US"/>
        </w:rPr>
        <w:t>Smart TV Samsung Frame</w:t>
      </w:r>
    </w:p>
    <w:p w14:paraId="162CC416" w14:textId="77777777" w:rsidR="00D1638D" w:rsidRPr="00D1638D" w:rsidRDefault="00D1638D" w:rsidP="00F52CF7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n-US"/>
        </w:rPr>
        <w:t>10 Samsung Galaxy Smartphones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 </w:t>
      </w:r>
    </w:p>
    <w:p w14:paraId="67568534" w14:textId="4F0F39E4" w:rsidR="00F52CF7" w:rsidRPr="00F52CF7" w:rsidRDefault="00F52CF7" w:rsidP="00F52CF7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10 </w:t>
      </w:r>
      <w:proofErr w:type="spellStart"/>
      <w:r w:rsidRPr="00F52CF7">
        <w:rPr>
          <w:rFonts w:ascii="Lidl Font Pro" w:eastAsia="Lidl Font Pro" w:hAnsi="Lidl Font Pro" w:cs="Lidl Font Pro"/>
          <w:bCs/>
          <w:color w:val="000000" w:themeColor="text1"/>
        </w:rPr>
        <w:t>κονσόλ</w:t>
      </w:r>
      <w:r w:rsidR="00BA40EE">
        <w:rPr>
          <w:rFonts w:ascii="Lidl Font Pro" w:eastAsia="Lidl Font Pro" w:hAnsi="Lidl Font Pro" w:cs="Lidl Font Pro"/>
          <w:bCs/>
          <w:color w:val="000000" w:themeColor="text1"/>
          <w:lang w:val="el-GR"/>
        </w:rPr>
        <w:t>ες</w:t>
      </w:r>
      <w:proofErr w:type="spellEnd"/>
      <w:r w:rsidRPr="00F52CF7">
        <w:rPr>
          <w:rFonts w:ascii="Lidl Font Pro" w:eastAsia="Lidl Font Pro" w:hAnsi="Lidl Font Pro" w:cs="Lidl Font Pro"/>
          <w:bCs/>
          <w:color w:val="000000" w:themeColor="text1"/>
        </w:rPr>
        <w:t xml:space="preserve"> 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n-US"/>
        </w:rPr>
        <w:t>Nintendo Switch</w:t>
      </w:r>
    </w:p>
    <w:p w14:paraId="55BD708A" w14:textId="2E93011A" w:rsidR="00F52CF7" w:rsidRPr="00F52CF7" w:rsidRDefault="00F52CF7" w:rsidP="00F52CF7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10 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Lenovo </w:t>
      </w:r>
      <w:proofErr w:type="spellStart"/>
      <w:r w:rsidRPr="00F52CF7">
        <w:rPr>
          <w:rFonts w:ascii="Lidl Font Pro" w:eastAsia="Lidl Font Pro" w:hAnsi="Lidl Font Pro" w:cs="Lidl Font Pro"/>
          <w:bCs/>
          <w:color w:val="000000" w:themeColor="text1"/>
          <w:lang w:val="en-US"/>
        </w:rPr>
        <w:t>Thinkbook</w:t>
      </w:r>
      <w:proofErr w:type="spellEnd"/>
      <w:r w:rsidR="00D1638D"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 Laptop</w:t>
      </w:r>
    </w:p>
    <w:p w14:paraId="52475760" w14:textId="4F632D83" w:rsidR="00F52CF7" w:rsidRPr="00F52CF7" w:rsidRDefault="00F52CF7" w:rsidP="001B53E4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F52CF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Το </w:t>
      </w:r>
      <w:r w:rsidRPr="00BA40EE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Lidl </w:t>
      </w:r>
      <w:proofErr w:type="spellStart"/>
      <w:r w:rsidRPr="00BA40EE">
        <w:rPr>
          <w:rFonts w:ascii="Lidl Font Pro" w:eastAsia="Lidl Font Pro" w:hAnsi="Lidl Font Pro" w:cs="Lidl Font Pro"/>
          <w:b/>
          <w:color w:val="000000" w:themeColor="text1"/>
          <w:lang w:val="el-GR"/>
        </w:rPr>
        <w:t>Plus</w:t>
      </w:r>
      <w:proofErr w:type="spellEnd"/>
      <w:r w:rsidRPr="00BA40EE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εξελίσσεται συνεχώς και οι χρήστες της εφαρμογής απολαμβάνουν ακόμα περισσότερη </w:t>
      </w:r>
      <w:r w:rsidRPr="00F52CF7">
        <w:rPr>
          <w:rFonts w:ascii="Lidl Font Pro" w:eastAsia="Lidl Font Pro" w:hAnsi="Lidl Font Pro" w:cs="Lidl Font Pro"/>
          <w:b/>
          <w:color w:val="000000" w:themeColor="text1"/>
          <w:lang w:val="el-GR"/>
        </w:rPr>
        <w:t>απλότητα στη χρήση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Pr="008818A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αλλά και περισσότερη </w:t>
      </w:r>
      <w:r w:rsidRPr="008818A3">
        <w:rPr>
          <w:rFonts w:ascii="Lidl Font Pro" w:eastAsia="Lidl Font Pro" w:hAnsi="Lidl Font Pro" w:cs="Lidl Font Pro"/>
          <w:b/>
          <w:color w:val="000000" w:themeColor="text1"/>
          <w:lang w:val="el-GR"/>
        </w:rPr>
        <w:t>εξοικονόμηση</w:t>
      </w:r>
      <w:r w:rsidRPr="008818A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καθώς πλέον βρίσκουν </w:t>
      </w:r>
      <w:r w:rsidR="001B53E4" w:rsidRPr="008818A3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περισσότερα</w:t>
      </w:r>
      <w:r w:rsidR="001B53E4" w:rsidRPr="008818A3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1B53E4" w:rsidRPr="008818A3">
        <w:rPr>
          <w:rFonts w:ascii="Lidl Font Pro" w:eastAsia="Lidl Font Pro" w:hAnsi="Lidl Font Pro" w:cs="Lidl Font Pro"/>
          <w:b/>
          <w:color w:val="000000" w:themeColor="text1"/>
        </w:rPr>
        <w:t>Daily</w:t>
      </w:r>
      <w:r w:rsidR="001B53E4" w:rsidRPr="008818A3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proofErr w:type="spellStart"/>
      <w:r w:rsidR="001B53E4" w:rsidRPr="008818A3">
        <w:rPr>
          <w:rFonts w:ascii="Lidl Font Pro" w:eastAsia="Lidl Font Pro" w:hAnsi="Lidl Font Pro" w:cs="Lidl Font Pro"/>
          <w:b/>
          <w:color w:val="000000" w:themeColor="text1"/>
        </w:rPr>
        <w:t>Savers</w:t>
      </w:r>
      <w:proofErr w:type="spellEnd"/>
      <w:r w:rsidRPr="008818A3">
        <w:rPr>
          <w:rFonts w:ascii="Lidl Font Pro" w:eastAsia="Lidl Font Pro" w:hAnsi="Lidl Font Pro" w:cs="Lidl Font Pro"/>
          <w:bCs/>
          <w:color w:val="000000" w:themeColor="text1"/>
          <w:lang w:val="el-GR"/>
        </w:rPr>
        <w:t>, ώστε να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αποταμιεύουν ακόμα περισσότερα χρήματα κάθε εβδομάδα. </w:t>
      </w:r>
      <w:r w:rsidR="001B53E4" w:rsidRPr="008818A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Τα </w:t>
      </w:r>
      <w:r w:rsidR="001B53E4" w:rsidRPr="00D1638D">
        <w:rPr>
          <w:rFonts w:ascii="Lidl Font Pro" w:eastAsia="Lidl Font Pro" w:hAnsi="Lidl Font Pro" w:cs="Lidl Font Pro"/>
          <w:bCs/>
          <w:color w:val="000000" w:themeColor="text1"/>
        </w:rPr>
        <w:t>Daily</w:t>
      </w:r>
      <w:r w:rsidR="001B53E4" w:rsidRPr="00D1638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proofErr w:type="spellStart"/>
      <w:r w:rsidR="001B53E4" w:rsidRPr="00D1638D">
        <w:rPr>
          <w:rFonts w:ascii="Lidl Font Pro" w:eastAsia="Lidl Font Pro" w:hAnsi="Lidl Font Pro" w:cs="Lidl Font Pro"/>
          <w:bCs/>
          <w:color w:val="000000" w:themeColor="text1"/>
        </w:rPr>
        <w:t>Savers</w:t>
      </w:r>
      <w:proofErr w:type="spellEnd"/>
      <w:r w:rsidR="008818A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δεν χρειάζονται ενεργοποίηση, ενώ παράλληλα οι χρήστες θα έχουν τη δυνατότητα να αγοράσουν την προσφορά που τους ενδιαφέρει όσες φορές επιθυμούν.  </w:t>
      </w:r>
    </w:p>
    <w:p w14:paraId="0000F84A" w14:textId="46678337" w:rsidR="00FF4432" w:rsidRDefault="00F52CF7" w:rsidP="00F52CF7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B0E9D">
        <w:rPr>
          <w:rFonts w:ascii="Lidl Font Pro" w:eastAsia="Lidl Font Pro" w:hAnsi="Lidl Font Pro" w:cs="Lidl Font Pro"/>
          <w:lang w:val="el-GR"/>
        </w:rPr>
        <w:t xml:space="preserve">Μάθετε περισσότερες πληροφορίες για τον διαγωνισμό καθώς και τους όρους &amp; προϋποθέσεις </w:t>
      </w:r>
      <w:hyperlink r:id="rId9" w:history="1">
        <w:r w:rsidR="008475DD" w:rsidRPr="008475DD">
          <w:rPr>
            <w:rStyle w:val="-"/>
            <w:rFonts w:ascii="Lidl Font Pro" w:eastAsia="Lidl Font Pro" w:hAnsi="Lidl Font Pro" w:cs="Lidl Font Pro"/>
            <w:lang w:val="el-GR"/>
          </w:rPr>
          <w:t>εδώ</w:t>
        </w:r>
      </w:hyperlink>
      <w:hyperlink r:id="rId10" w:history="1"/>
      <w:r w:rsidRPr="003B0E9D">
        <w:rPr>
          <w:rFonts w:ascii="Lidl Font Pro" w:eastAsia="Lidl Font Pro" w:hAnsi="Lidl Font Pro" w:cs="Lidl Font Pro"/>
          <w:lang w:val="el-GR"/>
        </w:rPr>
        <w:t>.</w:t>
      </w:r>
    </w:p>
    <w:p w14:paraId="49A78A27" w14:textId="63F477C4" w:rsidR="00F52CF7" w:rsidRDefault="00F52CF7" w:rsidP="00F52CF7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lastRenderedPageBreak/>
        <w:t>Κατεβάστε τώρα το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δωρεάν από το</w:t>
      </w:r>
      <w:r w:rsidRPr="00FA1B1C">
        <w:rPr>
          <w:rFonts w:ascii="Lidl Font Pro" w:eastAsia="Lidl Font Pro" w:hAnsi="Lidl Font Pro" w:cs="Lidl Font Pro"/>
        </w:rPr>
        <w:t> </w:t>
      </w:r>
      <w:bookmarkStart w:id="3" w:name="_Hlk161130363"/>
      <w:r w:rsidR="00000000">
        <w:fldChar w:fldCharType="begin"/>
      </w:r>
      <w:r w:rsidR="00000000">
        <w:instrText>HYPERLINK</w:instrText>
      </w:r>
      <w:r w:rsidR="00000000" w:rsidRPr="008475DD">
        <w:rPr>
          <w:lang w:val="el-GR"/>
        </w:rPr>
        <w:instrText xml:space="preserve"> "</w:instrText>
      </w:r>
      <w:r w:rsidR="00000000">
        <w:instrText>https</w:instrText>
      </w:r>
      <w:r w:rsidR="00000000" w:rsidRPr="008475DD">
        <w:rPr>
          <w:lang w:val="el-GR"/>
        </w:rPr>
        <w:instrText>://</w:instrText>
      </w:r>
      <w:r w:rsidR="00000000">
        <w:instrText>apps</w:instrText>
      </w:r>
      <w:r w:rsidR="00000000" w:rsidRPr="008475DD">
        <w:rPr>
          <w:lang w:val="el-GR"/>
        </w:rPr>
        <w:instrText>.</w:instrText>
      </w:r>
      <w:r w:rsidR="00000000">
        <w:instrText>apple</w:instrText>
      </w:r>
      <w:r w:rsidR="00000000" w:rsidRPr="008475DD">
        <w:rPr>
          <w:lang w:val="el-GR"/>
        </w:rPr>
        <w:instrText>.</w:instrText>
      </w:r>
      <w:r w:rsidR="00000000">
        <w:instrText>com</w:instrText>
      </w:r>
      <w:r w:rsidR="00000000" w:rsidRPr="008475DD">
        <w:rPr>
          <w:lang w:val="el-GR"/>
        </w:rPr>
        <w:instrText>/</w:instrText>
      </w:r>
      <w:r w:rsidR="00000000">
        <w:instrText>gr</w:instrText>
      </w:r>
      <w:r w:rsidR="00000000" w:rsidRPr="008475DD">
        <w:rPr>
          <w:lang w:val="el-GR"/>
        </w:rPr>
        <w:instrText>/</w:instrText>
      </w:r>
      <w:r w:rsidR="00000000">
        <w:instrText>app</w:instrText>
      </w:r>
      <w:r w:rsidR="00000000" w:rsidRPr="008475DD">
        <w:rPr>
          <w:lang w:val="el-GR"/>
        </w:rPr>
        <w:instrText>/</w:instrText>
      </w:r>
      <w:r w:rsidR="00000000">
        <w:instrText>lidl</w:instrText>
      </w:r>
      <w:r w:rsidR="00000000" w:rsidRPr="008475DD">
        <w:rPr>
          <w:lang w:val="el-GR"/>
        </w:rPr>
        <w:instrText>-</w:instrText>
      </w:r>
      <w:r w:rsidR="00000000">
        <w:instrText>plus</w:instrText>
      </w:r>
      <w:r w:rsidR="00000000" w:rsidRPr="008475DD">
        <w:rPr>
          <w:lang w:val="el-GR"/>
        </w:rPr>
        <w:instrText>/</w:instrText>
      </w:r>
      <w:r w:rsidR="00000000">
        <w:instrText>id</w:instrText>
      </w:r>
      <w:r w:rsidR="00000000" w:rsidRPr="008475DD">
        <w:rPr>
          <w:lang w:val="el-GR"/>
        </w:rPr>
        <w:instrText>1238611143?</w:instrText>
      </w:r>
      <w:r w:rsidR="00000000">
        <w:instrText>l</w:instrText>
      </w:r>
      <w:r w:rsidR="00000000" w:rsidRPr="008475DD">
        <w:rPr>
          <w:lang w:val="el-GR"/>
        </w:rPr>
        <w:instrText>=</w:instrText>
      </w:r>
      <w:r w:rsidR="00000000">
        <w:instrText>el</w:instrText>
      </w:r>
      <w:r w:rsidR="00000000" w:rsidRPr="008475DD">
        <w:rPr>
          <w:lang w:val="el-GR"/>
        </w:rPr>
        <w:instrText>" \</w:instrText>
      </w:r>
      <w:r w:rsidR="00000000">
        <w:instrText>t</w:instrText>
      </w:r>
      <w:r w:rsidR="00000000" w:rsidRPr="008475DD">
        <w:rPr>
          <w:lang w:val="el-GR"/>
        </w:rPr>
        <w:instrText xml:space="preserve"> "_</w:instrText>
      </w:r>
      <w:r w:rsidR="00000000">
        <w:instrText>blank</w:instrText>
      </w:r>
      <w:r w:rsidR="00000000" w:rsidRPr="008475DD">
        <w:rPr>
          <w:lang w:val="el-GR"/>
        </w:rPr>
        <w:instrText>"</w:instrText>
      </w:r>
      <w:r w:rsidR="00000000">
        <w:fldChar w:fldCharType="separate"/>
      </w:r>
      <w:r w:rsidRPr="00FA1B1C">
        <w:rPr>
          <w:rStyle w:val="-"/>
          <w:rFonts w:ascii="Lidl Font Pro" w:eastAsia="Lidl Font Pro" w:hAnsi="Lidl Font Pro" w:cs="Lidl Font Pro"/>
        </w:rPr>
        <w:t>App</w:t>
      </w:r>
      <w:r w:rsidRPr="00FA1B1C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r w:rsidRPr="00FA1B1C">
        <w:rPr>
          <w:rStyle w:val="-"/>
          <w:rFonts w:ascii="Lidl Font Pro" w:eastAsia="Lidl Font Pro" w:hAnsi="Lidl Font Pro" w:cs="Lidl Font Pro"/>
        </w:rPr>
        <w:t>Store</w:t>
      </w:r>
      <w:r w:rsidR="00000000">
        <w:rPr>
          <w:rStyle w:val="-"/>
          <w:rFonts w:ascii="Lidl Font Pro" w:eastAsia="Lidl Font Pro" w:hAnsi="Lidl Font Pro" w:cs="Lidl Font Pro"/>
        </w:rPr>
        <w:fldChar w:fldCharType="end"/>
      </w:r>
      <w:r w:rsidRPr="00FA1B1C">
        <w:rPr>
          <w:rFonts w:ascii="Lidl Font Pro" w:eastAsia="Lidl Font Pro" w:hAnsi="Lidl Font Pro" w:cs="Lidl Font Pro"/>
          <w:lang w:val="el-GR"/>
        </w:rPr>
        <w:t>, το</w:t>
      </w:r>
      <w:r w:rsidRPr="00FA1B1C">
        <w:rPr>
          <w:rFonts w:ascii="Lidl Font Pro" w:eastAsia="Lidl Font Pro" w:hAnsi="Lidl Font Pro" w:cs="Lidl Font Pro"/>
        </w:rPr>
        <w:t> </w:t>
      </w:r>
      <w:hyperlink r:id="rId11" w:tgtFrame="_blank" w:history="1">
        <w:r w:rsidRPr="00FA1B1C">
          <w:rPr>
            <w:rStyle w:val="-"/>
            <w:rFonts w:ascii="Lidl Font Pro" w:eastAsia="Lidl Font Pro" w:hAnsi="Lidl Font Pro" w:cs="Lidl Font Pro"/>
          </w:rPr>
          <w:t>Google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-"/>
            <w:rFonts w:ascii="Lidl Font Pro" w:eastAsia="Lidl Font Pro" w:hAnsi="Lidl Font Pro" w:cs="Lidl Font Pro"/>
          </w:rPr>
          <w:t>Play</w:t>
        </w:r>
      </w:hyperlink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ή το</w:t>
      </w:r>
      <w:r w:rsidRPr="00FA1B1C">
        <w:rPr>
          <w:rFonts w:ascii="Lidl Font Pro" w:eastAsia="Lidl Font Pro" w:hAnsi="Lidl Font Pro" w:cs="Lidl Font Pro"/>
        </w:rPr>
        <w:t> </w:t>
      </w:r>
      <w:hyperlink r:id="rId12" w:tgtFrame="_blank" w:history="1">
        <w:r w:rsidRPr="00FA1B1C">
          <w:rPr>
            <w:rStyle w:val="-"/>
            <w:rFonts w:ascii="Lidl Font Pro" w:eastAsia="Lidl Font Pro" w:hAnsi="Lidl Font Pro" w:cs="Lidl Font Pro"/>
          </w:rPr>
          <w:t>Huawei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proofErr w:type="spellStart"/>
        <w:r w:rsidRPr="00FA1B1C">
          <w:rPr>
            <w:rStyle w:val="-"/>
            <w:rFonts w:ascii="Lidl Font Pro" w:eastAsia="Lidl Font Pro" w:hAnsi="Lidl Font Pro" w:cs="Lidl Font Pro"/>
          </w:rPr>
          <w:t>AppGallery</w:t>
        </w:r>
        <w:proofErr w:type="spellEnd"/>
      </w:hyperlink>
      <w:bookmarkEnd w:id="3"/>
      <w:r w:rsidRPr="00FA1B1C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hyperlink r:id="rId13" w:history="1">
        <w:r w:rsidRPr="008475DD">
          <w:rPr>
            <w:rStyle w:val="-"/>
            <w:rFonts w:ascii="Lidl Font Pro" w:eastAsia="Lidl Font Pro" w:hAnsi="Lidl Font Pro" w:cs="Lidl Font Pro"/>
            <w:lang w:val="el-GR"/>
          </w:rPr>
          <w:t>διαγωνισμό</w:t>
        </w:r>
      </w:hyperlink>
      <w:r w:rsidRPr="00FA1B1C">
        <w:rPr>
          <w:rFonts w:ascii="Lidl Font Pro" w:eastAsia="Lidl Font Pro" w:hAnsi="Lidl Font Pro" w:cs="Lidl Font Pro"/>
          <w:lang w:val="el-GR"/>
        </w:rPr>
        <w:t>!</w:t>
      </w:r>
    </w:p>
    <w:p w14:paraId="74AED6B0" w14:textId="77777777" w:rsidR="0049075C" w:rsidRPr="00F52CF7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20"/>
      <w:footerReference w:type="default" r:id="rId21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4E54" w14:textId="77777777" w:rsidR="00515133" w:rsidRDefault="00515133" w:rsidP="00C15348">
      <w:pPr>
        <w:spacing w:after="0" w:line="240" w:lineRule="auto"/>
      </w:pPr>
      <w:r>
        <w:separator/>
      </w:r>
    </w:p>
  </w:endnote>
  <w:endnote w:type="continuationSeparator" w:id="0">
    <w:p w14:paraId="6B7E08A9" w14:textId="77777777" w:rsidR="00515133" w:rsidRDefault="0051513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9FA5A" w14:textId="77777777" w:rsidR="00515133" w:rsidRDefault="00515133" w:rsidP="00C15348">
      <w:pPr>
        <w:spacing w:after="0" w:line="240" w:lineRule="auto"/>
      </w:pPr>
      <w:r>
        <w:separator/>
      </w:r>
    </w:p>
  </w:footnote>
  <w:footnote w:type="continuationSeparator" w:id="0">
    <w:p w14:paraId="29D722CB" w14:textId="77777777" w:rsidR="00515133" w:rsidRDefault="0051513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26D0FCC"/>
    <w:multiLevelType w:val="hybridMultilevel"/>
    <w:tmpl w:val="8F761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274825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3E4"/>
    <w:rsid w:val="001B54A3"/>
    <w:rsid w:val="001C1455"/>
    <w:rsid w:val="001C4340"/>
    <w:rsid w:val="001C4A0A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5133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166C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3822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475DD"/>
    <w:rsid w:val="00854A7D"/>
    <w:rsid w:val="00856EB3"/>
    <w:rsid w:val="008613B1"/>
    <w:rsid w:val="00863077"/>
    <w:rsid w:val="008634AA"/>
    <w:rsid w:val="00865B05"/>
    <w:rsid w:val="008672F9"/>
    <w:rsid w:val="008818A3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507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0A3B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0EE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638D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183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2CF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F16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6F166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customStyle="1" w:styleId="normaltextrun">
    <w:name w:val="normaltextrun"/>
    <w:basedOn w:val="a0"/>
    <w:rsid w:val="006F1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515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lidl-plus-diagonismos/s10040010" TargetMode="External"/><Relationship Id="rId13" Type="http://schemas.openxmlformats.org/officeDocument/2006/relationships/hyperlink" Target="https://www.lidl.com.cy/c/el-CY/lidl-plus-diagonismos/s10040010" TargetMode="External"/><Relationship Id="rId18" Type="http://schemas.openxmlformats.org/officeDocument/2006/relationships/hyperlink" Target="https://twitter.com/Lidl_Cyprus_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www.instagram.com/lidl_cypru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lidlcy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dlfoodacademy.com.cy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dl-hellas.gr/c/lidl-plus-christoygenniatikos-diagonismos-kalanta/s10033786" TargetMode="External"/><Relationship Id="rId19" Type="http://schemas.openxmlformats.org/officeDocument/2006/relationships/hyperlink" Target="https://www.linkedin.com/company/lidl-cypru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.com.cy/c/el-CY/oroi-symmetochis-kai-plirofories-prostasias-dedomenon-anoixiatikoy-diagonismoy-lidl-plus/s10041043" TargetMode="External"/><Relationship Id="rId14" Type="http://schemas.openxmlformats.org/officeDocument/2006/relationships/hyperlink" Target="https://corporate.lidl.com.cy/el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8</cp:revision>
  <cp:lastPrinted>2017-09-18T08:53:00Z</cp:lastPrinted>
  <dcterms:created xsi:type="dcterms:W3CDTF">2024-02-29T13:57:00Z</dcterms:created>
  <dcterms:modified xsi:type="dcterms:W3CDTF">2024-03-12T08:07:00Z</dcterms:modified>
</cp:coreProperties>
</file>